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967F3" w14:textId="56C28979" w:rsidR="00BB4807" w:rsidRPr="00D45490" w:rsidRDefault="00BB4807" w:rsidP="0083181E">
      <w:pPr>
        <w:pStyle w:val="StandardWeb"/>
        <w:spacing w:before="0" w:after="0"/>
        <w:jc w:val="both"/>
        <w:rPr>
          <w:rFonts w:ascii="DIN-Regular" w:hAnsi="DIN-Regular"/>
          <w:sz w:val="20"/>
        </w:rPr>
      </w:pPr>
      <w:r w:rsidRPr="00D45490">
        <w:rPr>
          <w:rFonts w:ascii="DIN-Regular" w:hAnsi="DIN-Regular"/>
          <w:sz w:val="20"/>
        </w:rPr>
        <w:t>Radio, Fernsehen, Internet</w:t>
      </w:r>
      <w:r w:rsidR="00BA20F4" w:rsidRPr="00D45490">
        <w:rPr>
          <w:rFonts w:ascii="DIN-Regular" w:hAnsi="DIN-Regular"/>
          <w:sz w:val="20"/>
        </w:rPr>
        <w:t xml:space="preserve">, </w:t>
      </w:r>
      <w:proofErr w:type="spellStart"/>
      <w:r w:rsidR="00BA20F4" w:rsidRPr="00D45490">
        <w:rPr>
          <w:rFonts w:ascii="DIN-Regular" w:hAnsi="DIN-Regular"/>
          <w:sz w:val="20"/>
        </w:rPr>
        <w:t>Social</w:t>
      </w:r>
      <w:proofErr w:type="spellEnd"/>
      <w:r w:rsidR="00BA20F4" w:rsidRPr="00D45490">
        <w:rPr>
          <w:rFonts w:ascii="DIN-Regular" w:hAnsi="DIN-Regular"/>
          <w:sz w:val="20"/>
        </w:rPr>
        <w:t xml:space="preserve"> Media </w:t>
      </w:r>
      <w:r w:rsidRPr="00D45490">
        <w:rPr>
          <w:rFonts w:ascii="DIN-Regular" w:hAnsi="DIN-Regular"/>
          <w:sz w:val="20"/>
        </w:rPr>
        <w:t>– wir sind Hessens größtes Medienunternehmen. Als Mitglied der ARD sind wir stolz darauf, mit unseren vielfältigen und qualitativ hochwertigen Programmangeboten wesentlich zur Meinungs- und Medienvielfalt in Deutschland beizutragen.</w:t>
      </w:r>
    </w:p>
    <w:p w14:paraId="5BD5C6F1" w14:textId="77777777" w:rsidR="00BB4807" w:rsidRPr="00D45490" w:rsidRDefault="00BB4807" w:rsidP="0083181E">
      <w:pPr>
        <w:pStyle w:val="StandardWeb"/>
        <w:spacing w:before="0" w:after="0"/>
        <w:jc w:val="both"/>
        <w:rPr>
          <w:rFonts w:ascii="DIN-Regular" w:hAnsi="DIN-Regular"/>
          <w:sz w:val="20"/>
        </w:rPr>
      </w:pPr>
    </w:p>
    <w:p w14:paraId="2500D609" w14:textId="77777777" w:rsidR="002D4860" w:rsidRPr="00D45490" w:rsidRDefault="002D4860" w:rsidP="002D4860">
      <w:pPr>
        <w:pStyle w:val="StandardWeb"/>
        <w:spacing w:before="0" w:after="0"/>
        <w:jc w:val="both"/>
        <w:rPr>
          <w:rFonts w:ascii="DIN-Regular" w:hAnsi="DIN-Regular"/>
          <w:sz w:val="20"/>
        </w:rPr>
      </w:pPr>
      <w:r w:rsidRPr="00D45490">
        <w:rPr>
          <w:rFonts w:ascii="DIN-Regular" w:hAnsi="DIN-Regular"/>
          <w:sz w:val="20"/>
        </w:rPr>
        <w:t xml:space="preserve">Die Abteilung Dokumentation und Archive sichert das umfangreiche multimediale Programmvermögen des </w:t>
      </w:r>
      <w:proofErr w:type="spellStart"/>
      <w:r w:rsidRPr="00D45490">
        <w:rPr>
          <w:rFonts w:ascii="DIN-Regular" w:hAnsi="DIN-Regular"/>
          <w:sz w:val="20"/>
        </w:rPr>
        <w:t>hr.</w:t>
      </w:r>
      <w:proofErr w:type="spellEnd"/>
      <w:r w:rsidRPr="00D45490">
        <w:rPr>
          <w:rFonts w:ascii="DIN-Regular" w:hAnsi="DIN-Regular"/>
          <w:sz w:val="20"/>
        </w:rPr>
        <w:t xml:space="preserve"> Die Abteilung archiviert, dokumentiert und erbringt Dienstleistungen für die Realisierung und Gestaltung neuer Produktionen. </w:t>
      </w:r>
    </w:p>
    <w:p w14:paraId="2C1FCECB" w14:textId="77777777" w:rsidR="002D4860" w:rsidRPr="00D45490" w:rsidRDefault="002D4860" w:rsidP="002D4860">
      <w:pPr>
        <w:pStyle w:val="StandardWeb"/>
        <w:spacing w:before="0" w:after="0"/>
        <w:jc w:val="both"/>
        <w:rPr>
          <w:rFonts w:ascii="DIN-Regular" w:hAnsi="DIN-Regular"/>
          <w:sz w:val="20"/>
        </w:rPr>
      </w:pPr>
    </w:p>
    <w:p w14:paraId="483A11B0" w14:textId="77777777" w:rsidR="002D4860" w:rsidRPr="00D45490" w:rsidRDefault="002D4860" w:rsidP="002D4860">
      <w:pPr>
        <w:pStyle w:val="StandardWeb"/>
        <w:spacing w:before="0" w:after="0"/>
        <w:jc w:val="both"/>
        <w:rPr>
          <w:rFonts w:ascii="DIN-Regular" w:hAnsi="DIN-Regular"/>
          <w:sz w:val="20"/>
        </w:rPr>
      </w:pPr>
      <w:r w:rsidRPr="00D45490">
        <w:rPr>
          <w:rFonts w:ascii="DIN-Regular" w:hAnsi="DIN-Regular"/>
          <w:sz w:val="20"/>
        </w:rPr>
        <w:t>Wir suchen befristet für drei Jahre eine</w:t>
      </w:r>
    </w:p>
    <w:p w14:paraId="76C55ED5" w14:textId="77777777" w:rsidR="002D4860" w:rsidRDefault="002D4860" w:rsidP="002D4860">
      <w:pPr>
        <w:pStyle w:val="StandardWeb"/>
        <w:spacing w:before="0" w:after="0" w:line="276" w:lineRule="auto"/>
        <w:ind w:right="-1"/>
        <w:jc w:val="both"/>
        <w:rPr>
          <w:rFonts w:ascii="DIN-Regular" w:hAnsi="DIN-Regular"/>
          <w:sz w:val="22"/>
          <w:szCs w:val="22"/>
        </w:rPr>
      </w:pPr>
    </w:p>
    <w:p w14:paraId="33B60072" w14:textId="77777777" w:rsidR="002D4860" w:rsidRPr="00D45490" w:rsidRDefault="002D4860" w:rsidP="002D4860">
      <w:pPr>
        <w:spacing w:line="276" w:lineRule="auto"/>
        <w:jc w:val="center"/>
        <w:rPr>
          <w:rFonts w:ascii="DIN-Regular" w:hAnsi="DIN-Regular" w:cs="DIN-Bold"/>
          <w:b/>
          <w:bCs/>
          <w:color w:val="376DD8"/>
          <w:sz w:val="28"/>
          <w:szCs w:val="28"/>
        </w:rPr>
      </w:pPr>
      <w:r w:rsidRPr="00D45490">
        <w:rPr>
          <w:rFonts w:ascii="DIN-Regular" w:hAnsi="DIN-Regular" w:cs="DIN-Bold"/>
          <w:b/>
          <w:bCs/>
          <w:color w:val="376DD8"/>
          <w:sz w:val="28"/>
          <w:szCs w:val="28"/>
        </w:rPr>
        <w:t>Assistenz</w:t>
      </w:r>
    </w:p>
    <w:p w14:paraId="0CD3FFAD" w14:textId="683BEEBA" w:rsidR="002D4860" w:rsidRPr="00D45490" w:rsidRDefault="002D4860" w:rsidP="002D4860">
      <w:pPr>
        <w:spacing w:line="276" w:lineRule="auto"/>
        <w:jc w:val="center"/>
        <w:rPr>
          <w:rFonts w:ascii="DIN-Regular" w:hAnsi="DIN-Regular" w:cs="DIN-Bold"/>
          <w:b/>
          <w:bCs/>
          <w:color w:val="376DD8"/>
          <w:sz w:val="28"/>
          <w:szCs w:val="28"/>
        </w:rPr>
      </w:pPr>
      <w:r w:rsidRPr="00D45490">
        <w:rPr>
          <w:rFonts w:ascii="DIN-Regular" w:hAnsi="DIN-Regular" w:cs="DIN-Bold"/>
          <w:b/>
          <w:bCs/>
          <w:color w:val="376DD8"/>
          <w:sz w:val="28"/>
          <w:szCs w:val="28"/>
        </w:rPr>
        <w:t>in der Abteilung Dokumentation und Archive</w:t>
      </w:r>
    </w:p>
    <w:p w14:paraId="0A7C005E" w14:textId="77777777" w:rsidR="002D4860" w:rsidRDefault="002D4860" w:rsidP="002D4860">
      <w:pPr>
        <w:pStyle w:val="StandardWeb"/>
        <w:spacing w:before="0" w:after="0"/>
        <w:jc w:val="both"/>
        <w:rPr>
          <w:rFonts w:ascii="DIN-Regular" w:hAnsi="DIN-Regular"/>
          <w:sz w:val="21"/>
          <w:szCs w:val="21"/>
        </w:rPr>
      </w:pPr>
    </w:p>
    <w:p w14:paraId="5B4D0C13" w14:textId="4170410A" w:rsidR="002D4860" w:rsidRPr="00D45490" w:rsidRDefault="002D4860" w:rsidP="002D4860">
      <w:pPr>
        <w:pStyle w:val="StandardWeb"/>
        <w:spacing w:before="0" w:after="0"/>
        <w:jc w:val="both"/>
        <w:rPr>
          <w:rFonts w:ascii="DIN-Regular" w:hAnsi="DIN-Regular"/>
          <w:sz w:val="20"/>
        </w:rPr>
      </w:pPr>
      <w:r w:rsidRPr="00D45490">
        <w:rPr>
          <w:rFonts w:ascii="DIN-Regular" w:hAnsi="DIN-Regular"/>
          <w:sz w:val="20"/>
        </w:rPr>
        <w:t>Als Assistent*in unterstützen Sie die Abteilungsleitung bei allen organisatorischen und administrativen Aufgaben. Sie sind Ansprechperson für Anfragen aller Art und die Schnittstelle für die Kommunikation mit internen und externen Stellen.</w:t>
      </w:r>
    </w:p>
    <w:p w14:paraId="6370776B" w14:textId="77777777" w:rsidR="00C256F1" w:rsidRPr="0083181E" w:rsidRDefault="00C256F1" w:rsidP="0083181E">
      <w:pPr>
        <w:pStyle w:val="StandardWeb"/>
        <w:spacing w:before="0" w:after="0"/>
        <w:jc w:val="both"/>
        <w:rPr>
          <w:rFonts w:ascii="DIN-Regular" w:hAnsi="DIN-Regular"/>
          <w:sz w:val="21"/>
          <w:szCs w:val="21"/>
        </w:rPr>
      </w:pPr>
    </w:p>
    <w:p w14:paraId="79991196" w14:textId="6B1006B7" w:rsidR="000B478F" w:rsidRPr="00D45490" w:rsidRDefault="00BB4807" w:rsidP="00F034C3">
      <w:pPr>
        <w:pStyle w:val="EinfAbs"/>
        <w:tabs>
          <w:tab w:val="left" w:pos="283"/>
        </w:tabs>
        <w:spacing w:line="276" w:lineRule="auto"/>
        <w:rPr>
          <w:rFonts w:ascii="DIN-Regular" w:hAnsi="DIN-Regular" w:cs="DIN-Bold"/>
          <w:b/>
          <w:bCs/>
          <w:iCs/>
          <w:color w:val="376DD8"/>
        </w:rPr>
      </w:pPr>
      <w:r w:rsidRPr="00D45490">
        <w:rPr>
          <w:rFonts w:ascii="DIN-Regular" w:hAnsi="DIN-Regular" w:cs="DIN-Bold"/>
          <w:b/>
          <w:bCs/>
          <w:iCs/>
          <w:color w:val="376DD8"/>
        </w:rPr>
        <w:t xml:space="preserve">Ihre </w:t>
      </w:r>
      <w:r w:rsidR="006A3AED" w:rsidRPr="00D45490">
        <w:rPr>
          <w:rFonts w:ascii="DIN-Regular" w:hAnsi="DIN-Regular" w:cs="DIN-Bold"/>
          <w:b/>
          <w:bCs/>
          <w:iCs/>
          <w:color w:val="376DD8"/>
        </w:rPr>
        <w:t>Aufgaben</w:t>
      </w:r>
      <w:r w:rsidR="00CB161B" w:rsidRPr="00D45490">
        <w:rPr>
          <w:rFonts w:ascii="DIN-Regular" w:hAnsi="DIN-Regular" w:cs="DIN-Bold"/>
          <w:b/>
          <w:bCs/>
          <w:iCs/>
          <w:color w:val="376DD8"/>
        </w:rPr>
        <w:t xml:space="preserve"> </w:t>
      </w:r>
    </w:p>
    <w:p w14:paraId="7483B087" w14:textId="77777777" w:rsidR="002D4860" w:rsidRPr="00D45490" w:rsidRDefault="002D4860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0"/>
          <w:szCs w:val="20"/>
        </w:rPr>
      </w:pPr>
      <w:r w:rsidRPr="00D45490">
        <w:rPr>
          <w:rFonts w:ascii="DIN-Regular" w:hAnsi="DIN-Regular" w:cs="DIN-Regular"/>
          <w:sz w:val="20"/>
          <w:szCs w:val="20"/>
        </w:rPr>
        <w:t>Erstellung von interner und externer Geschäftskorrespondenz</w:t>
      </w:r>
    </w:p>
    <w:p w14:paraId="7B181164" w14:textId="77777777" w:rsidR="002D4860" w:rsidRPr="00D45490" w:rsidRDefault="002D4860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0"/>
          <w:szCs w:val="20"/>
        </w:rPr>
      </w:pPr>
      <w:r w:rsidRPr="00D45490">
        <w:rPr>
          <w:rFonts w:ascii="DIN-Regular" w:hAnsi="DIN-Regular" w:cs="DIN-Regular"/>
          <w:sz w:val="20"/>
          <w:szCs w:val="20"/>
        </w:rPr>
        <w:t>Überwachung laufender Vorgänge und Termine</w:t>
      </w:r>
    </w:p>
    <w:p w14:paraId="65602E53" w14:textId="77777777" w:rsidR="002D4860" w:rsidRPr="00D45490" w:rsidRDefault="002D4860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0"/>
          <w:szCs w:val="20"/>
        </w:rPr>
      </w:pPr>
      <w:r w:rsidRPr="00D45490">
        <w:rPr>
          <w:rFonts w:ascii="DIN-Regular" w:hAnsi="DIN-Regular" w:cs="DIN-Regular"/>
          <w:sz w:val="20"/>
          <w:szCs w:val="20"/>
        </w:rPr>
        <w:t>Büro- und Besprechungsorganisation einschließlich der Erstellung und Abstimmung von Tagesordnungen, Unterlagen und Protokollen im Rahmen der Vor- und Nachbereitung von Sitzungen und Veranstaltungen sowie deren Ablage (analog und digital)</w:t>
      </w:r>
    </w:p>
    <w:p w14:paraId="35DE0FE1" w14:textId="77777777" w:rsidR="002D4860" w:rsidRPr="00D45490" w:rsidRDefault="002D4860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0"/>
          <w:szCs w:val="20"/>
        </w:rPr>
      </w:pPr>
      <w:r w:rsidRPr="00D45490">
        <w:rPr>
          <w:rFonts w:ascii="DIN-Regular" w:hAnsi="DIN-Regular" w:cs="DIN-Regular"/>
          <w:sz w:val="20"/>
          <w:szCs w:val="20"/>
        </w:rPr>
        <w:t>Teilweise selbstständige Erstellung von Berichten und Präsentationen; termingerechtes Einholen von Input aus den Fachstellen und entsprechende Aufbereitung</w:t>
      </w:r>
    </w:p>
    <w:p w14:paraId="2313E988" w14:textId="77777777" w:rsidR="002D4860" w:rsidRPr="00D45490" w:rsidRDefault="002D4860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0"/>
          <w:szCs w:val="20"/>
        </w:rPr>
      </w:pPr>
      <w:r w:rsidRPr="00D45490">
        <w:rPr>
          <w:rFonts w:ascii="DIN-Regular" w:hAnsi="DIN-Regular" w:cs="DIN-Regular"/>
          <w:sz w:val="20"/>
          <w:szCs w:val="20"/>
        </w:rPr>
        <w:t>Koordination, Buchung und Abrechnung von Dienstreisen</w:t>
      </w:r>
    </w:p>
    <w:p w14:paraId="4DF2C220" w14:textId="6F0EEB70" w:rsidR="002D4860" w:rsidRPr="00D45490" w:rsidRDefault="002D4860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0"/>
          <w:szCs w:val="20"/>
        </w:rPr>
      </w:pPr>
      <w:r w:rsidRPr="00D45490">
        <w:rPr>
          <w:rFonts w:ascii="DIN-Regular" w:hAnsi="DIN-Regular" w:cs="DIN-Regular"/>
          <w:sz w:val="20"/>
          <w:szCs w:val="20"/>
        </w:rPr>
        <w:t>Unterstützung des Leitungsteam bei der Kostenkontrolle in SAP sowie weiteren Vorgängen, wie zum Beispiel eigenständige Erfassung von Honoraren, Rechnungsbearbeitung und Bestellung von Büromaterial</w:t>
      </w:r>
    </w:p>
    <w:p w14:paraId="750E168B" w14:textId="7A78B441" w:rsidR="002D4860" w:rsidRPr="00D45490" w:rsidRDefault="002D4860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0"/>
          <w:szCs w:val="20"/>
        </w:rPr>
      </w:pPr>
      <w:r w:rsidRPr="00D45490">
        <w:rPr>
          <w:rFonts w:ascii="DIN-Regular" w:hAnsi="DIN-Regular" w:cs="DIN-Regular"/>
          <w:sz w:val="20"/>
          <w:szCs w:val="20"/>
        </w:rPr>
        <w:t>Bearbeitung und Verwaltung ein- und ausgehender Post (analog und digital)</w:t>
      </w:r>
      <w:r w:rsidR="00C82E9D" w:rsidRPr="00D45490">
        <w:rPr>
          <w:rFonts w:ascii="DIN-Regular" w:hAnsi="DIN-Regular" w:cs="DIN-Regular"/>
          <w:sz w:val="20"/>
          <w:szCs w:val="20"/>
        </w:rPr>
        <w:t>,</w:t>
      </w:r>
      <w:r w:rsidRPr="00D45490">
        <w:rPr>
          <w:rFonts w:ascii="DIN-Regular" w:hAnsi="DIN-Regular" w:cs="DIN-Regular"/>
          <w:sz w:val="20"/>
          <w:szCs w:val="20"/>
        </w:rPr>
        <w:t xml:space="preserve"> Übernahme von Telefonaten </w:t>
      </w:r>
      <w:r w:rsidR="00C82E9D" w:rsidRPr="00D45490">
        <w:rPr>
          <w:rFonts w:ascii="DIN-Regular" w:hAnsi="DIN-Regular" w:cs="DIN-Regular"/>
          <w:sz w:val="20"/>
          <w:szCs w:val="20"/>
        </w:rPr>
        <w:t xml:space="preserve">und </w:t>
      </w:r>
      <w:r w:rsidRPr="00D45490">
        <w:rPr>
          <w:rFonts w:ascii="DIN-Regular" w:hAnsi="DIN-Regular" w:cs="DIN-Regular"/>
          <w:sz w:val="20"/>
          <w:szCs w:val="20"/>
        </w:rPr>
        <w:t>Bearbeitung von Anträgen</w:t>
      </w:r>
    </w:p>
    <w:p w14:paraId="4A32DD0B" w14:textId="77777777" w:rsidR="0083181E" w:rsidRPr="00887B63" w:rsidRDefault="0083181E" w:rsidP="00944C8A">
      <w:pPr>
        <w:pStyle w:val="EinfAbs"/>
        <w:tabs>
          <w:tab w:val="left" w:pos="567"/>
        </w:tabs>
        <w:autoSpaceDE/>
        <w:autoSpaceDN/>
        <w:adjustRightInd/>
        <w:spacing w:line="276" w:lineRule="auto"/>
        <w:ind w:left="568"/>
        <w:jc w:val="both"/>
        <w:textAlignment w:val="auto"/>
        <w:rPr>
          <w:rFonts w:ascii="DIN-Regular" w:hAnsi="DIN-Regular" w:cs="DIN-Regular"/>
          <w:sz w:val="22"/>
          <w:szCs w:val="22"/>
        </w:rPr>
      </w:pPr>
    </w:p>
    <w:p w14:paraId="0EF9D302" w14:textId="107E7C60" w:rsidR="00BB4807" w:rsidRPr="00D45490" w:rsidRDefault="00BB4807" w:rsidP="007A26E7">
      <w:pPr>
        <w:pStyle w:val="EinfAbs"/>
        <w:tabs>
          <w:tab w:val="left" w:pos="283"/>
        </w:tabs>
        <w:spacing w:line="240" w:lineRule="auto"/>
        <w:rPr>
          <w:rFonts w:ascii="DIN-Regular" w:hAnsi="DIN-Regular" w:cs="DIN-Bold"/>
          <w:b/>
          <w:bCs/>
          <w:color w:val="376DD8"/>
        </w:rPr>
      </w:pPr>
      <w:r w:rsidRPr="00D45490">
        <w:rPr>
          <w:rFonts w:ascii="DIN-Regular" w:hAnsi="DIN-Regular" w:cs="DIN-Bold"/>
          <w:b/>
          <w:bCs/>
          <w:color w:val="376DD8"/>
        </w:rPr>
        <w:t>Ihr Profil</w:t>
      </w:r>
    </w:p>
    <w:p w14:paraId="2120B48B" w14:textId="77777777" w:rsidR="00BB4807" w:rsidRPr="0025393B" w:rsidRDefault="00BB4807" w:rsidP="00BB4807">
      <w:pPr>
        <w:pStyle w:val="Listenabsatz"/>
        <w:spacing w:after="0" w:line="240" w:lineRule="auto"/>
        <w:rPr>
          <w:rFonts w:ascii="DIN-Regular" w:eastAsia="Times New Roman" w:hAnsi="DIN-Regular" w:cs="DIN-Regular"/>
          <w:sz w:val="12"/>
          <w:szCs w:val="12"/>
          <w:highlight w:val="yellow"/>
          <w:lang w:eastAsia="de-DE"/>
        </w:rPr>
      </w:pPr>
    </w:p>
    <w:p w14:paraId="318AF7EE" w14:textId="45B22345" w:rsidR="002D4860" w:rsidRPr="002D4860" w:rsidRDefault="002D4860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 xml:space="preserve">Abgeschlossene kaufmännische Berufsausbildung oder vergleichbare Qualifikation sowie mehrjährige Berufserfahrung im Assistenzbereich bzw. Office-Management </w:t>
      </w:r>
    </w:p>
    <w:p w14:paraId="3B563496" w14:textId="77777777" w:rsidR="002D4860" w:rsidRPr="002D4860" w:rsidRDefault="002D4860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>Souveräner Umgang mit den M365-Programmen</w:t>
      </w:r>
    </w:p>
    <w:p w14:paraId="752C3123" w14:textId="77777777" w:rsidR="002D4860" w:rsidRPr="002D4860" w:rsidRDefault="002D4860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>Sprachliches Geschick und die Fähigkeit, auch komplexe Sachverhalte verständlich zu vermitteln</w:t>
      </w:r>
    </w:p>
    <w:p w14:paraId="3B65F2F7" w14:textId="77777777" w:rsidR="002D4860" w:rsidRPr="002D4860" w:rsidRDefault="002D4860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>Zuverlässigkeit und sorgfältige Arbeitsweise</w:t>
      </w:r>
    </w:p>
    <w:p w14:paraId="5126D342" w14:textId="77777777" w:rsidR="002D4860" w:rsidRPr="002D4860" w:rsidRDefault="002D4860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>Organisationstalent, Flexibilität und Dienstleistungsorientierung</w:t>
      </w:r>
    </w:p>
    <w:p w14:paraId="21748F74" w14:textId="77777777" w:rsidR="002D4860" w:rsidRPr="002D4860" w:rsidRDefault="002D4860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>Agiles Mindset - darunter verstehen wir:</w:t>
      </w:r>
    </w:p>
    <w:p w14:paraId="0FB01116" w14:textId="77777777" w:rsidR="002D4860" w:rsidRPr="002D4860" w:rsidRDefault="002D4860" w:rsidP="002D4860">
      <w:pPr>
        <w:pStyle w:val="EinfAbs"/>
        <w:numPr>
          <w:ilvl w:val="1"/>
          <w:numId w:val="17"/>
        </w:numPr>
        <w:tabs>
          <w:tab w:val="left" w:pos="284"/>
        </w:tabs>
        <w:autoSpaceDE/>
        <w:autoSpaceDN/>
        <w:adjustRightInd/>
        <w:spacing w:line="276" w:lineRule="auto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>Eigenverantwortliches und zielgerichtetes Handeln</w:t>
      </w:r>
    </w:p>
    <w:p w14:paraId="708C3874" w14:textId="77777777" w:rsidR="002D4860" w:rsidRPr="002D4860" w:rsidRDefault="002D4860" w:rsidP="002D4860">
      <w:pPr>
        <w:pStyle w:val="EinfAbs"/>
        <w:numPr>
          <w:ilvl w:val="1"/>
          <w:numId w:val="17"/>
        </w:numPr>
        <w:tabs>
          <w:tab w:val="left" w:pos="284"/>
        </w:tabs>
        <w:autoSpaceDE/>
        <w:autoSpaceDN/>
        <w:adjustRightInd/>
        <w:spacing w:line="276" w:lineRule="auto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>Fähigkeit, sich neue Inhalte selbständig zu erschließen und zu erlernen</w:t>
      </w:r>
    </w:p>
    <w:p w14:paraId="4E5EB493" w14:textId="77777777" w:rsidR="002D4860" w:rsidRPr="002D4860" w:rsidRDefault="002D4860" w:rsidP="002D4860">
      <w:pPr>
        <w:pStyle w:val="EinfAbs"/>
        <w:numPr>
          <w:ilvl w:val="1"/>
          <w:numId w:val="17"/>
        </w:numPr>
        <w:tabs>
          <w:tab w:val="left" w:pos="284"/>
        </w:tabs>
        <w:autoSpaceDE/>
        <w:autoSpaceDN/>
        <w:adjustRightInd/>
        <w:spacing w:line="276" w:lineRule="auto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>Ausgeprägte*r Teamplayer*in, für den*die das Teamergebnis im Mittelpunkt steht</w:t>
      </w:r>
    </w:p>
    <w:p w14:paraId="22423DC0" w14:textId="77A884EB" w:rsidR="002D4860" w:rsidRPr="002D4860" w:rsidRDefault="002D4860" w:rsidP="002D4860">
      <w:pPr>
        <w:pStyle w:val="EinfAbs"/>
        <w:numPr>
          <w:ilvl w:val="1"/>
          <w:numId w:val="17"/>
        </w:numPr>
        <w:tabs>
          <w:tab w:val="left" w:pos="284"/>
        </w:tabs>
        <w:autoSpaceDE/>
        <w:autoSpaceDN/>
        <w:adjustRightInd/>
        <w:spacing w:line="276" w:lineRule="auto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>Fähigkeit zur Selbstreflektion und Feedback</w:t>
      </w:r>
      <w:r w:rsidR="00C82E9D">
        <w:rPr>
          <w:rFonts w:ascii="DIN-Regular" w:hAnsi="DIN-Regular" w:cs="DIN-Regular"/>
          <w:sz w:val="21"/>
          <w:szCs w:val="21"/>
        </w:rPr>
        <w:t xml:space="preserve"> zu nehmen und zu geben</w:t>
      </w:r>
    </w:p>
    <w:p w14:paraId="2FF64127" w14:textId="77777777" w:rsidR="00887B63" w:rsidRPr="002D4860" w:rsidRDefault="00887B63" w:rsidP="002D4860">
      <w:pPr>
        <w:shd w:val="clear" w:color="auto" w:fill="FFFFFF"/>
        <w:spacing w:line="324" w:lineRule="atLeast"/>
        <w:jc w:val="both"/>
        <w:rPr>
          <w:rFonts w:ascii="DIN-Regular" w:hAnsi="DIN-Regular"/>
          <w:sz w:val="21"/>
          <w:szCs w:val="21"/>
        </w:rPr>
      </w:pPr>
    </w:p>
    <w:p w14:paraId="68437813" w14:textId="77777777" w:rsidR="002D4860" w:rsidRPr="002D4860" w:rsidRDefault="002D4860" w:rsidP="002D4860">
      <w:pPr>
        <w:shd w:val="clear" w:color="auto" w:fill="FFFFFF"/>
        <w:spacing w:line="324" w:lineRule="atLeast"/>
        <w:jc w:val="both"/>
        <w:rPr>
          <w:rFonts w:ascii="DIN-Regular" w:hAnsi="DIN-Regular"/>
          <w:sz w:val="21"/>
          <w:szCs w:val="21"/>
        </w:rPr>
      </w:pPr>
      <w:r w:rsidRPr="002D4860">
        <w:rPr>
          <w:rFonts w:ascii="DIN-Regular" w:hAnsi="DIN-Regular"/>
          <w:sz w:val="21"/>
          <w:szCs w:val="21"/>
        </w:rPr>
        <w:t xml:space="preserve">Persönlich überzeugen Sie durch Ihre kommunikationsstarke Art und ein offenes sowie verbindliches Auftreten. Sie sind teamfähig und besitzen ein gutes Zeit- sowie Selbstmanagement. Im Umgang mit anderen sind Sie freundliche und vertrauenswürdig. </w:t>
      </w:r>
    </w:p>
    <w:p w14:paraId="3B312ACB" w14:textId="77777777" w:rsidR="002D4860" w:rsidRPr="00887B63" w:rsidRDefault="002D4860" w:rsidP="002D4860">
      <w:pPr>
        <w:pStyle w:val="EinfAbs"/>
        <w:tabs>
          <w:tab w:val="left" w:pos="567"/>
        </w:tabs>
        <w:autoSpaceDE/>
        <w:autoSpaceDN/>
        <w:adjustRightInd/>
        <w:spacing w:line="276" w:lineRule="auto"/>
        <w:jc w:val="both"/>
        <w:textAlignment w:val="auto"/>
        <w:rPr>
          <w:rFonts w:ascii="DIN-Regular" w:hAnsi="DIN-Regular" w:cs="DIN-Regular"/>
          <w:sz w:val="22"/>
          <w:szCs w:val="22"/>
        </w:rPr>
      </w:pPr>
    </w:p>
    <w:p w14:paraId="2D9B88C1" w14:textId="77777777" w:rsidR="00707E16" w:rsidRPr="00D45490" w:rsidRDefault="00707E16" w:rsidP="00944C8A">
      <w:pPr>
        <w:pStyle w:val="EinfAbs"/>
        <w:tabs>
          <w:tab w:val="left" w:pos="283"/>
        </w:tabs>
        <w:spacing w:line="240" w:lineRule="auto"/>
        <w:rPr>
          <w:rFonts w:ascii="DIN-Regular" w:hAnsi="DIN-Regular" w:cs="DIN-Bold"/>
          <w:b/>
          <w:bCs/>
          <w:color w:val="376DD8"/>
        </w:rPr>
      </w:pPr>
      <w:bookmarkStart w:id="0" w:name="_Hlk155862236"/>
      <w:r w:rsidRPr="00D45490">
        <w:rPr>
          <w:rFonts w:ascii="DIN-Regular" w:hAnsi="DIN-Regular" w:cs="DIN-Bold"/>
          <w:b/>
          <w:bCs/>
          <w:color w:val="376DD8"/>
        </w:rPr>
        <w:t>Freuen Sie sich auf</w:t>
      </w:r>
    </w:p>
    <w:bookmarkEnd w:id="0"/>
    <w:p w14:paraId="45BD4B59" w14:textId="77777777" w:rsidR="00707E16" w:rsidRPr="002D4860" w:rsidRDefault="00707E16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>Möglichkeiten zum mobilen Arbeiten für eine flexiblere und individuelle Alltagsgestaltung</w:t>
      </w:r>
    </w:p>
    <w:p w14:paraId="0A007B03" w14:textId="60C3491C" w:rsidR="00707E16" w:rsidRPr="002D4860" w:rsidRDefault="00707E16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 xml:space="preserve">Attraktive Rahmenbedingungen, wie z. B. eine gerechte Vergütung nach </w:t>
      </w:r>
      <w:proofErr w:type="spellStart"/>
      <w:r w:rsidRPr="002D4860">
        <w:rPr>
          <w:rFonts w:ascii="DIN-Regular" w:hAnsi="DIN-Regular" w:cs="DIN-Regular"/>
          <w:sz w:val="21"/>
          <w:szCs w:val="21"/>
        </w:rPr>
        <w:t>hr</w:t>
      </w:r>
      <w:proofErr w:type="spellEnd"/>
      <w:r w:rsidRPr="002D4860">
        <w:rPr>
          <w:rFonts w:ascii="DIN-Regular" w:hAnsi="DIN-Regular" w:cs="DIN-Regular"/>
          <w:sz w:val="21"/>
          <w:szCs w:val="21"/>
        </w:rPr>
        <w:t>-Tarifvertrag, 31 Tage Urlaub, Gesundheitstage sowie Sonderurlaub zu bestimmten Anlässen</w:t>
      </w:r>
      <w:r w:rsidR="004623B7" w:rsidRPr="002D4860">
        <w:rPr>
          <w:rFonts w:ascii="DIN-Regular" w:hAnsi="DIN-Regular" w:cs="DIN-Regular"/>
          <w:sz w:val="21"/>
          <w:szCs w:val="21"/>
        </w:rPr>
        <w:t>, eine eigene Kantine</w:t>
      </w:r>
    </w:p>
    <w:p w14:paraId="4F7BE839" w14:textId="77777777" w:rsidR="00707E16" w:rsidRPr="002D4860" w:rsidRDefault="00707E16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>Familienfreundliche Angebote- für die Vereinbarkeit von Familie und Beruf: Hierzu zählen u. a. eine Kita, eine Kinderferienbetreuung und der Familienzuschlag</w:t>
      </w:r>
    </w:p>
    <w:p w14:paraId="5F88AD25" w14:textId="3ED89E46" w:rsidR="00707E16" w:rsidRPr="002D4860" w:rsidRDefault="00707E16" w:rsidP="002D4860">
      <w:pPr>
        <w:pStyle w:val="EinfAbs"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textAlignment w:val="auto"/>
        <w:rPr>
          <w:rFonts w:ascii="DIN-Regular" w:hAnsi="DIN-Regular" w:cs="DIN-Regular"/>
          <w:sz w:val="21"/>
          <w:szCs w:val="21"/>
        </w:rPr>
      </w:pPr>
      <w:r w:rsidRPr="002D4860">
        <w:rPr>
          <w:rFonts w:ascii="DIN-Regular" w:hAnsi="DIN-Regular" w:cs="DIN-Regular"/>
          <w:sz w:val="21"/>
          <w:szCs w:val="21"/>
        </w:rPr>
        <w:t>Jobticket für weite Teile von Hessen und gute Anbindung an den ÖPNV</w:t>
      </w:r>
    </w:p>
    <w:p w14:paraId="19674780" w14:textId="77777777" w:rsidR="00707E16" w:rsidRPr="00AC77FA" w:rsidRDefault="00707E16" w:rsidP="00707E16">
      <w:pPr>
        <w:spacing w:line="276" w:lineRule="auto"/>
        <w:ind w:left="360"/>
        <w:jc w:val="both"/>
        <w:rPr>
          <w:rFonts w:ascii="DIN-Regular" w:hAnsi="DIN-Regular"/>
          <w:sz w:val="21"/>
          <w:szCs w:val="21"/>
        </w:rPr>
      </w:pPr>
    </w:p>
    <w:p w14:paraId="2A2EB1EC" w14:textId="77777777" w:rsidR="00707E16" w:rsidRPr="0083181E" w:rsidRDefault="00707E16" w:rsidP="00707E16">
      <w:pPr>
        <w:shd w:val="clear" w:color="auto" w:fill="FFFFFF"/>
        <w:spacing w:line="324" w:lineRule="atLeast"/>
        <w:jc w:val="both"/>
        <w:rPr>
          <w:rFonts w:ascii="DIN-Regular" w:hAnsi="DIN-Regular"/>
          <w:sz w:val="21"/>
          <w:szCs w:val="21"/>
        </w:rPr>
      </w:pPr>
      <w:r w:rsidRPr="0083181E">
        <w:rPr>
          <w:rFonts w:ascii="DIN-Regular" w:hAnsi="DIN-Regular"/>
          <w:sz w:val="21"/>
          <w:szCs w:val="21"/>
        </w:rPr>
        <w:t xml:space="preserve">Das ist noch lange nicht alles. Was wir sonst noch zu bieten haben, finden Sie </w:t>
      </w:r>
      <w:hyperlink r:id="rId8" w:history="1">
        <w:r w:rsidRPr="0083181E">
          <w:rPr>
            <w:rStyle w:val="Hyperlink"/>
            <w:rFonts w:ascii="DIN-Regular" w:hAnsi="DIN-Regular"/>
            <w:sz w:val="21"/>
            <w:szCs w:val="21"/>
          </w:rPr>
          <w:t>hi</w:t>
        </w:r>
        <w:r w:rsidRPr="0083181E">
          <w:rPr>
            <w:rStyle w:val="Hyperlink"/>
            <w:rFonts w:ascii="DIN-Regular" w:hAnsi="DIN-Regular"/>
            <w:sz w:val="21"/>
            <w:szCs w:val="21"/>
          </w:rPr>
          <w:t>e</w:t>
        </w:r>
        <w:r w:rsidRPr="0083181E">
          <w:rPr>
            <w:rStyle w:val="Hyperlink"/>
            <w:rFonts w:ascii="DIN-Regular" w:hAnsi="DIN-Regular"/>
            <w:sz w:val="21"/>
            <w:szCs w:val="21"/>
          </w:rPr>
          <w:t>r</w:t>
        </w:r>
      </w:hyperlink>
      <w:r w:rsidRPr="0083181E">
        <w:rPr>
          <w:rFonts w:ascii="DIN-Regular" w:hAnsi="DIN-Regular"/>
          <w:sz w:val="21"/>
          <w:szCs w:val="21"/>
        </w:rPr>
        <w:t>.</w:t>
      </w:r>
    </w:p>
    <w:p w14:paraId="5C6C7BF5" w14:textId="77777777" w:rsidR="00707E16" w:rsidRPr="0083181E" w:rsidRDefault="00707E16" w:rsidP="00707E16">
      <w:pPr>
        <w:shd w:val="clear" w:color="auto" w:fill="FFFFFF"/>
        <w:jc w:val="both"/>
        <w:rPr>
          <w:rFonts w:ascii="DIN-Regular" w:hAnsi="DIN-Regular" w:cs="DIN-Regular"/>
          <w:sz w:val="21"/>
          <w:szCs w:val="21"/>
        </w:rPr>
      </w:pPr>
    </w:p>
    <w:p w14:paraId="7BF3F7CE" w14:textId="383DF525" w:rsidR="0083181E" w:rsidRPr="0083181E" w:rsidRDefault="0083181E" w:rsidP="0083181E">
      <w:pPr>
        <w:widowControl w:val="0"/>
        <w:autoSpaceDE w:val="0"/>
        <w:autoSpaceDN w:val="0"/>
        <w:adjustRightInd w:val="0"/>
        <w:jc w:val="both"/>
        <w:textAlignment w:val="center"/>
        <w:rPr>
          <w:rFonts w:ascii="DIN-Regular" w:hAnsi="DIN-Regular" w:cs="DIN-Regular"/>
          <w:color w:val="000000"/>
          <w:sz w:val="21"/>
          <w:szCs w:val="21"/>
        </w:rPr>
      </w:pPr>
      <w:r w:rsidRPr="0083181E">
        <w:rPr>
          <w:rFonts w:ascii="DIN-Regular" w:hAnsi="DIN-Regular" w:cs="DIN-Regular"/>
          <w:color w:val="000000"/>
          <w:sz w:val="21"/>
          <w:szCs w:val="21"/>
        </w:rPr>
        <w:t xml:space="preserve">Die Position ist für drei Jahre befristet, ohne dass hierfür ein Sachgrund erforderlich ist. Aufgrund tarifvertraglicher Regelungen darf für einen Vertragsabschluss zuvor noch kein Arbeitsverhältnis </w:t>
      </w:r>
      <w:r w:rsidRPr="0083181E">
        <w:rPr>
          <w:rFonts w:ascii="DIN-Regular" w:hAnsi="DIN-Regular"/>
          <w:sz w:val="21"/>
          <w:szCs w:val="21"/>
        </w:rPr>
        <w:t>mit dem Hessischen Rundfunk bestanden haben. Entsprechende Bewerbungen können leider nicht berücksichtigt werden.</w:t>
      </w:r>
    </w:p>
    <w:p w14:paraId="7F7D7DC8" w14:textId="77777777" w:rsidR="0083181E" w:rsidRPr="0083181E" w:rsidRDefault="0083181E" w:rsidP="00707E16">
      <w:pPr>
        <w:shd w:val="clear" w:color="auto" w:fill="FFFFFF"/>
        <w:jc w:val="both"/>
        <w:rPr>
          <w:rFonts w:ascii="DIN-Regular" w:hAnsi="DIN-Regular" w:cs="DIN-Regular"/>
          <w:sz w:val="21"/>
          <w:szCs w:val="21"/>
        </w:rPr>
      </w:pPr>
    </w:p>
    <w:p w14:paraId="48DC3BF2" w14:textId="2AD90A8B" w:rsidR="00707E16" w:rsidRPr="0083181E" w:rsidRDefault="00707E16" w:rsidP="00707E16">
      <w:pPr>
        <w:shd w:val="clear" w:color="auto" w:fill="FFFFFF"/>
        <w:jc w:val="both"/>
        <w:rPr>
          <w:rFonts w:ascii="DIN-Regular" w:hAnsi="DIN-Regular" w:cs="DIN-Regular"/>
          <w:color w:val="003FD8"/>
          <w:sz w:val="21"/>
          <w:szCs w:val="21"/>
        </w:rPr>
      </w:pPr>
      <w:r w:rsidRPr="0083181E">
        <w:rPr>
          <w:rFonts w:ascii="DIN-Regular" w:hAnsi="DIN-Regular" w:cs="DIN-Regular"/>
          <w:sz w:val="21"/>
          <w:szCs w:val="21"/>
        </w:rPr>
        <w:t xml:space="preserve">Sind Sie an einer Mitarbeit interessiert? Dann freuen wir uns auf Ihre Bewerbung mit Angabe Ihrer Gehaltsvorstellung </w:t>
      </w:r>
      <w:r w:rsidRPr="0083181E">
        <w:rPr>
          <w:rFonts w:ascii="DIN-Regular" w:hAnsi="DIN-Regular" w:cs="DIN-Regular"/>
          <w:b/>
          <w:sz w:val="21"/>
          <w:szCs w:val="21"/>
        </w:rPr>
        <w:t xml:space="preserve">bis zum </w:t>
      </w:r>
      <w:r w:rsidR="00C82E9D">
        <w:rPr>
          <w:rFonts w:ascii="DIN-Regular" w:hAnsi="DIN-Regular" w:cs="DIN-Regular"/>
          <w:b/>
          <w:sz w:val="21"/>
          <w:szCs w:val="21"/>
        </w:rPr>
        <w:t>10. Juli 2024</w:t>
      </w:r>
      <w:r w:rsidRPr="0083181E">
        <w:rPr>
          <w:rFonts w:ascii="DIN-Regular" w:hAnsi="DIN-Regular" w:cs="DIN-Regular"/>
          <w:sz w:val="21"/>
          <w:szCs w:val="21"/>
        </w:rPr>
        <w:t xml:space="preserve">. Bitte nutzen Sie unser </w:t>
      </w:r>
      <w:hyperlink r:id="rId9" w:history="1">
        <w:r w:rsidRPr="00D45490">
          <w:rPr>
            <w:rStyle w:val="Hyperlink"/>
            <w:rFonts w:ascii="DIN-Regular" w:hAnsi="DIN-Regular" w:cs="DIN-Regular"/>
            <w:sz w:val="21"/>
            <w:szCs w:val="21"/>
          </w:rPr>
          <w:t>Onlineportal.</w:t>
        </w:r>
      </w:hyperlink>
      <w:r w:rsidRPr="0083181E">
        <w:rPr>
          <w:rFonts w:ascii="DIN-Regular" w:hAnsi="DIN-Regular" w:cs="DIN-Regular"/>
          <w:color w:val="003FD8"/>
          <w:sz w:val="21"/>
          <w:szCs w:val="21"/>
        </w:rPr>
        <w:t xml:space="preserve"> </w:t>
      </w:r>
    </w:p>
    <w:p w14:paraId="43F499DE" w14:textId="77777777" w:rsidR="00707E16" w:rsidRDefault="00707E16" w:rsidP="00707E16">
      <w:pPr>
        <w:shd w:val="clear" w:color="auto" w:fill="FFFFFF"/>
        <w:jc w:val="both"/>
        <w:rPr>
          <w:rFonts w:ascii="DIN-Regular" w:hAnsi="DIN-Regular" w:cs="DIN-Regular"/>
          <w:color w:val="003FD8"/>
          <w:sz w:val="21"/>
          <w:szCs w:val="21"/>
        </w:rPr>
      </w:pPr>
    </w:p>
    <w:p w14:paraId="207BBE27" w14:textId="32E11FC6" w:rsidR="00F034C3" w:rsidRDefault="00D45490" w:rsidP="00F034C3">
      <w:pPr>
        <w:pStyle w:val="EinfAbs"/>
        <w:ind w:right="-7"/>
        <w:rPr>
          <w:rFonts w:ascii="DIN-Regular" w:eastAsia="Times New Roman" w:hAnsi="DIN-Regular" w:cs="Times New Roman"/>
          <w:sz w:val="23"/>
          <w:szCs w:val="23"/>
        </w:rPr>
      </w:pPr>
      <w:r>
        <w:rPr>
          <w:noProof/>
        </w:rPr>
        <w:pict w14:anchorId="6E49270E">
          <v:rect id="_x0000_i1025" style="width:496.1pt;height:1.5pt" o:hralign="center" o:hrnoshade="t" o:hr="t" fillcolor="#376dd8" stroked="f"/>
        </w:pict>
      </w:r>
    </w:p>
    <w:p w14:paraId="6D8EF55F" w14:textId="77777777" w:rsidR="00F034C3" w:rsidRDefault="00F034C3" w:rsidP="00F034C3">
      <w:pPr>
        <w:pStyle w:val="EinfAbs"/>
        <w:spacing w:line="240" w:lineRule="auto"/>
        <w:rPr>
          <w:rFonts w:ascii="DIN-Regular" w:hAnsi="DIN-Regular" w:cs="DIN-Regular"/>
        </w:rPr>
      </w:pPr>
    </w:p>
    <w:p w14:paraId="6C511241" w14:textId="77777777" w:rsidR="00F034C3" w:rsidRDefault="00F034C3" w:rsidP="00F034C3">
      <w:pPr>
        <w:rPr>
          <w:rFonts w:ascii="DIN-Regular" w:hAnsi="DIN-Regular"/>
          <w:b/>
          <w:bCs/>
          <w:sz w:val="21"/>
          <w:szCs w:val="21"/>
        </w:rPr>
        <w:sectPr w:rsidR="00F034C3" w:rsidSect="00551DDF">
          <w:headerReference w:type="default" r:id="rId10"/>
          <w:type w:val="nextColumn"/>
          <w:pgSz w:w="11900" w:h="16840"/>
          <w:pgMar w:top="1417" w:right="1417" w:bottom="1134" w:left="851" w:header="708" w:footer="708" w:gutter="0"/>
          <w:cols w:space="709"/>
        </w:sectPr>
      </w:pPr>
    </w:p>
    <w:p w14:paraId="359ABA92" w14:textId="77777777" w:rsidR="004623B7" w:rsidRPr="00967FE2" w:rsidRDefault="004623B7" w:rsidP="004623B7">
      <w:pPr>
        <w:jc w:val="both"/>
        <w:rPr>
          <w:rFonts w:ascii="DIN-Regular" w:hAnsi="DIN-Regular"/>
          <w:sz w:val="22"/>
          <w:szCs w:val="22"/>
        </w:rPr>
      </w:pPr>
      <w:r w:rsidRPr="00967FE2">
        <w:rPr>
          <w:rFonts w:ascii="DIN-Regular" w:hAnsi="DIN-Regular"/>
          <w:b/>
          <w:bCs/>
          <w:sz w:val="22"/>
          <w:szCs w:val="22"/>
        </w:rPr>
        <w:t>Hessischer Rundfunk</w:t>
      </w:r>
      <w:r w:rsidRPr="00967FE2">
        <w:rPr>
          <w:rFonts w:ascii="DIN-Regular" w:hAnsi="DIN-Regular"/>
          <w:sz w:val="22"/>
          <w:szCs w:val="22"/>
        </w:rPr>
        <w:t xml:space="preserve"> </w:t>
      </w:r>
    </w:p>
    <w:p w14:paraId="0BF43A00" w14:textId="77777777" w:rsidR="004623B7" w:rsidRDefault="004623B7" w:rsidP="004623B7">
      <w:pPr>
        <w:jc w:val="both"/>
        <w:rPr>
          <w:rFonts w:ascii="DIN-Regular" w:hAnsi="DIN-Regular"/>
          <w:sz w:val="20"/>
          <w:szCs w:val="20"/>
        </w:rPr>
      </w:pPr>
      <w:r w:rsidRPr="00967FE2">
        <w:rPr>
          <w:rFonts w:ascii="DIN-Regular" w:hAnsi="DIN-Regular"/>
          <w:sz w:val="20"/>
          <w:szCs w:val="20"/>
        </w:rPr>
        <w:t>Personal</w:t>
      </w:r>
      <w:r>
        <w:rPr>
          <w:rFonts w:ascii="DIN-Regular" w:hAnsi="DIN-Regular"/>
          <w:sz w:val="20"/>
          <w:szCs w:val="20"/>
        </w:rPr>
        <w:t>gewinnung -betreuung</w:t>
      </w:r>
    </w:p>
    <w:p w14:paraId="3361C600" w14:textId="6B4BA234" w:rsidR="004623B7" w:rsidRPr="00967FE2" w:rsidRDefault="00D45490" w:rsidP="004623B7">
      <w:pPr>
        <w:jc w:val="both"/>
        <w:rPr>
          <w:rFonts w:ascii="DIN-Regular" w:hAnsi="DIN-Regular"/>
          <w:sz w:val="20"/>
          <w:szCs w:val="20"/>
        </w:rPr>
      </w:pPr>
      <w:r>
        <w:rPr>
          <w:rFonts w:ascii="DIN-Regular" w:hAnsi="DIN-Regular"/>
          <w:sz w:val="20"/>
          <w:szCs w:val="20"/>
        </w:rPr>
        <w:t>Kerstin Murano</w:t>
      </w:r>
    </w:p>
    <w:p w14:paraId="48F5CA16" w14:textId="77777777" w:rsidR="004623B7" w:rsidRPr="00967FE2" w:rsidRDefault="004623B7" w:rsidP="004623B7">
      <w:pPr>
        <w:jc w:val="both"/>
        <w:rPr>
          <w:rFonts w:ascii="DIN-Regular" w:hAnsi="DIN-Regular"/>
          <w:sz w:val="20"/>
          <w:szCs w:val="20"/>
        </w:rPr>
      </w:pPr>
      <w:r w:rsidRPr="00967FE2">
        <w:rPr>
          <w:rFonts w:ascii="DIN-Regular" w:hAnsi="DIN-Regular"/>
          <w:sz w:val="20"/>
          <w:szCs w:val="20"/>
        </w:rPr>
        <w:t>Bertramstraße 8</w:t>
      </w:r>
    </w:p>
    <w:p w14:paraId="185690E6" w14:textId="5940B9BA" w:rsidR="004623B7" w:rsidRPr="00967FE2" w:rsidRDefault="004623B7" w:rsidP="004623B7">
      <w:pPr>
        <w:rPr>
          <w:rFonts w:ascii="DIN-Regular" w:hAnsi="DIN-Regular"/>
          <w:sz w:val="20"/>
          <w:szCs w:val="20"/>
        </w:rPr>
      </w:pPr>
      <w:r w:rsidRPr="00967FE2">
        <w:rPr>
          <w:rFonts w:ascii="DIN-Regular" w:hAnsi="DIN-Regular"/>
          <w:sz w:val="20"/>
          <w:szCs w:val="20"/>
        </w:rPr>
        <w:t>60320 Frankfurt am Main</w:t>
      </w:r>
    </w:p>
    <w:p w14:paraId="4C019867" w14:textId="77777777" w:rsidR="004623B7" w:rsidRPr="00967FE2" w:rsidRDefault="004623B7" w:rsidP="004623B7">
      <w:pPr>
        <w:jc w:val="both"/>
        <w:rPr>
          <w:rFonts w:ascii="DIN-Regular" w:hAnsi="DIN-Regular"/>
          <w:sz w:val="6"/>
          <w:szCs w:val="6"/>
        </w:rPr>
      </w:pPr>
    </w:p>
    <w:p w14:paraId="744080E1" w14:textId="5AAB9BBF" w:rsidR="004623B7" w:rsidRPr="00967FE2" w:rsidRDefault="004623B7" w:rsidP="00D45490">
      <w:pPr>
        <w:ind w:left="-284" w:right="-143"/>
        <w:rPr>
          <w:rFonts w:ascii="DIN-Regular" w:hAnsi="DIN-Regular" w:cs="DIN-Regular"/>
          <w:sz w:val="20"/>
          <w:szCs w:val="20"/>
        </w:rPr>
        <w:sectPr w:rsidR="004623B7" w:rsidRPr="00967FE2" w:rsidSect="0083181E">
          <w:type w:val="continuous"/>
          <w:pgSz w:w="11900" w:h="16840"/>
          <w:pgMar w:top="1418" w:right="1418" w:bottom="680" w:left="851" w:header="0" w:footer="709" w:gutter="0"/>
          <w:cols w:num="2" w:space="1127"/>
        </w:sectPr>
      </w:pPr>
      <w:r w:rsidRPr="00967FE2">
        <w:rPr>
          <w:rFonts w:ascii="DIN-Regular" w:hAnsi="DIN-Regular" w:cs="DIN-Regular"/>
          <w:sz w:val="20"/>
          <w:szCs w:val="20"/>
        </w:rPr>
        <w:t xml:space="preserve">Der Hessische Rundfunk fördert </w:t>
      </w:r>
      <w:r w:rsidR="0083181E">
        <w:rPr>
          <w:rFonts w:ascii="DIN-Regular" w:hAnsi="DIN-Regular" w:cs="DIN-Regular"/>
          <w:sz w:val="20"/>
          <w:szCs w:val="20"/>
        </w:rPr>
        <w:t>C</w:t>
      </w:r>
      <w:r w:rsidRPr="00967FE2">
        <w:rPr>
          <w:rFonts w:ascii="DIN-Regular" w:hAnsi="DIN-Regular" w:cs="DIN-Regular"/>
          <w:sz w:val="20"/>
          <w:szCs w:val="20"/>
        </w:rPr>
        <w:t xml:space="preserve">hancengleichheit im Berufsleben: Vollzeitstellen sind grundsätzlich </w:t>
      </w:r>
      <w:r w:rsidR="0083181E">
        <w:rPr>
          <w:rFonts w:ascii="DIN-Regular" w:hAnsi="DIN-Regular" w:cs="DIN-Regular"/>
          <w:sz w:val="20"/>
          <w:szCs w:val="20"/>
        </w:rPr>
        <w:t>t</w:t>
      </w:r>
      <w:r w:rsidRPr="00967FE2">
        <w:rPr>
          <w:rFonts w:ascii="DIN-Regular" w:hAnsi="DIN-Regular" w:cs="DIN-Regular"/>
          <w:sz w:val="20"/>
          <w:szCs w:val="20"/>
        </w:rPr>
        <w:t>eilbar. Schwerbehinderte Menschen werden bei gleicher Eignung bevorzugt berücksichtig</w:t>
      </w:r>
      <w:r>
        <w:rPr>
          <w:rFonts w:ascii="DIN-Regular" w:hAnsi="DIN-Regular" w:cs="DIN-Regular"/>
          <w:sz w:val="20"/>
          <w:szCs w:val="20"/>
        </w:rPr>
        <w:t>t.</w:t>
      </w:r>
    </w:p>
    <w:p w14:paraId="699D334B" w14:textId="77777777" w:rsidR="004623B7" w:rsidRPr="00FD5A15" w:rsidRDefault="00D45490" w:rsidP="004623B7">
      <w:pPr>
        <w:rPr>
          <w:rFonts w:ascii="DIN-Regular" w:hAnsi="DIN-Regular"/>
          <w:sz w:val="18"/>
          <w:szCs w:val="18"/>
        </w:rPr>
      </w:pPr>
      <w:hyperlink r:id="rId11" w:history="1">
        <w:r w:rsidR="004623B7" w:rsidRPr="00FD5A15">
          <w:rPr>
            <w:rStyle w:val="Hyperlink"/>
            <w:rFonts w:ascii="DIN-Regular" w:hAnsi="DIN-Regular"/>
            <w:sz w:val="18"/>
            <w:szCs w:val="18"/>
          </w:rPr>
          <w:t>Kontaktformular</w:t>
        </w:r>
      </w:hyperlink>
    </w:p>
    <w:p w14:paraId="6B140345" w14:textId="77777777" w:rsidR="00F034C3" w:rsidRDefault="00F034C3" w:rsidP="004623B7">
      <w:pPr>
        <w:jc w:val="both"/>
        <w:rPr>
          <w:rFonts w:ascii="DIN-Regular" w:hAnsi="DIN-Regular" w:cs="DIN-Regular"/>
          <w:sz w:val="18"/>
          <w:szCs w:val="18"/>
        </w:rPr>
      </w:pPr>
    </w:p>
    <w:sectPr w:rsidR="00F034C3" w:rsidSect="004623B7">
      <w:type w:val="continuous"/>
      <w:pgSz w:w="11900" w:h="16840"/>
      <w:pgMar w:top="1417" w:right="1417" w:bottom="1134" w:left="851" w:header="708" w:footer="7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9FF58" w14:textId="77777777" w:rsidR="005440F6" w:rsidRDefault="005440F6" w:rsidP="00A706C3">
      <w:r>
        <w:separator/>
      </w:r>
    </w:p>
  </w:endnote>
  <w:endnote w:type="continuationSeparator" w:id="0">
    <w:p w14:paraId="69A7781D" w14:textId="77777777" w:rsidR="005440F6" w:rsidRDefault="005440F6" w:rsidP="00A7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">
    <w:altName w:val="Calibri"/>
    <w:panose1 w:val="020B0500000000000000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5D9BF" w14:textId="77777777" w:rsidR="005440F6" w:rsidRDefault="005440F6" w:rsidP="00A706C3">
      <w:r>
        <w:separator/>
      </w:r>
    </w:p>
  </w:footnote>
  <w:footnote w:type="continuationSeparator" w:id="0">
    <w:p w14:paraId="0E113C4B" w14:textId="77777777" w:rsidR="005440F6" w:rsidRDefault="005440F6" w:rsidP="00A7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C7E52" w14:textId="77777777" w:rsidR="003308F6" w:rsidRPr="00355A36" w:rsidRDefault="003308F6" w:rsidP="008D4CAF">
    <w:pPr>
      <w:pStyle w:val="Kopfzeile"/>
      <w:ind w:left="-851" w:right="-1417"/>
    </w:pPr>
    <w:r w:rsidRPr="00355A36">
      <w:rPr>
        <w:noProof/>
        <w:lang w:eastAsia="de-DE"/>
      </w:rPr>
      <w:drawing>
        <wp:inline distT="0" distB="0" distL="0" distR="0" wp14:anchorId="62052D25" wp14:editId="7BA1D13C">
          <wp:extent cx="7559040" cy="1981200"/>
          <wp:effectExtent l="25400" t="0" r="10160" b="0"/>
          <wp:docPr id="590834719" name="Grafik 590834719" descr="Stellenangebot_Kopf_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llenangebot_Kopf_R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9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202D"/>
    <w:multiLevelType w:val="hybridMultilevel"/>
    <w:tmpl w:val="E88E2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FB5"/>
    <w:multiLevelType w:val="hybridMultilevel"/>
    <w:tmpl w:val="47F4E99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D06BE"/>
    <w:multiLevelType w:val="hybridMultilevel"/>
    <w:tmpl w:val="CBFC3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53DB"/>
    <w:multiLevelType w:val="hybridMultilevel"/>
    <w:tmpl w:val="65247EBA"/>
    <w:lvl w:ilvl="0" w:tplc="3C1A1ED6">
      <w:numFmt w:val="bullet"/>
      <w:lvlText w:val="•"/>
      <w:lvlJc w:val="left"/>
      <w:pPr>
        <w:ind w:left="720" w:hanging="360"/>
      </w:pPr>
      <w:rPr>
        <w:rFonts w:ascii="DIN-Regular" w:eastAsiaTheme="minorHAnsi" w:hAnsi="DIN-Regular" w:cs="DIN-Regular" w:hint="default"/>
        <w:color w:val="376DD8"/>
        <w:u w:color="376AD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D5588"/>
    <w:multiLevelType w:val="hybridMultilevel"/>
    <w:tmpl w:val="3080E7B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E66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312836"/>
    <w:multiLevelType w:val="hybridMultilevel"/>
    <w:tmpl w:val="9FD2C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B2933"/>
    <w:multiLevelType w:val="hybridMultilevel"/>
    <w:tmpl w:val="722EA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B863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1B1DC6"/>
    <w:multiLevelType w:val="hybridMultilevel"/>
    <w:tmpl w:val="DE5022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5E361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931ED6"/>
    <w:multiLevelType w:val="hybridMultilevel"/>
    <w:tmpl w:val="3C0A9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C6A58"/>
    <w:multiLevelType w:val="hybridMultilevel"/>
    <w:tmpl w:val="FC6C8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06A5F"/>
    <w:multiLevelType w:val="hybridMultilevel"/>
    <w:tmpl w:val="BF0CD47C"/>
    <w:lvl w:ilvl="0" w:tplc="51860AAC">
      <w:start w:val="1"/>
      <w:numFmt w:val="bullet"/>
      <w:lvlText w:val="-"/>
      <w:lvlJc w:val="left"/>
      <w:pPr>
        <w:ind w:left="144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5E5F35"/>
    <w:multiLevelType w:val="hybridMultilevel"/>
    <w:tmpl w:val="65DE8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F5FF9"/>
    <w:multiLevelType w:val="hybridMultilevel"/>
    <w:tmpl w:val="2284AC5E"/>
    <w:name w:val="Nummerierungsliste 4"/>
    <w:lvl w:ilvl="0" w:tplc="45D2D9FA">
      <w:numFmt w:val="bullet"/>
      <w:lvlText w:val="•"/>
      <w:lvlJc w:val="left"/>
      <w:pPr>
        <w:ind w:left="142" w:firstLine="0"/>
      </w:pPr>
      <w:rPr>
        <w:rFonts w:ascii="DIN-Regular" w:eastAsia="Cambria" w:hAnsi="DIN-Regular" w:cs="DIN-Regular"/>
        <w:color w:val="376DD8"/>
      </w:rPr>
    </w:lvl>
    <w:lvl w:ilvl="1" w:tplc="DF485F5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DBC802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45ACD5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741B7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916531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8C6D0F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B680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4F4D5E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68BF401A"/>
    <w:multiLevelType w:val="multilevel"/>
    <w:tmpl w:val="D65E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22EDF"/>
    <w:multiLevelType w:val="hybridMultilevel"/>
    <w:tmpl w:val="A552C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67557"/>
    <w:multiLevelType w:val="singleLevel"/>
    <w:tmpl w:val="47760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 w:themeColor="accent1"/>
      </w:rPr>
    </w:lvl>
  </w:abstractNum>
  <w:abstractNum w:abstractNumId="19" w15:restartNumberingAfterBreak="0">
    <w:nsid w:val="745E1920"/>
    <w:multiLevelType w:val="hybridMultilevel"/>
    <w:tmpl w:val="61685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11160">
    <w:abstractNumId w:val="3"/>
  </w:num>
  <w:num w:numId="2" w16cid:durableId="1861964782">
    <w:abstractNumId w:val="17"/>
  </w:num>
  <w:num w:numId="3" w16cid:durableId="1246695384">
    <w:abstractNumId w:val="10"/>
  </w:num>
  <w:num w:numId="4" w16cid:durableId="1444106381">
    <w:abstractNumId w:val="2"/>
  </w:num>
  <w:num w:numId="5" w16cid:durableId="1489899198">
    <w:abstractNumId w:val="8"/>
  </w:num>
  <w:num w:numId="6" w16cid:durableId="1523661432">
    <w:abstractNumId w:val="5"/>
  </w:num>
  <w:num w:numId="7" w16cid:durableId="599724219">
    <w:abstractNumId w:val="1"/>
  </w:num>
  <w:num w:numId="8" w16cid:durableId="398595260">
    <w:abstractNumId w:val="4"/>
  </w:num>
  <w:num w:numId="9" w16cid:durableId="1360736342">
    <w:abstractNumId w:val="14"/>
  </w:num>
  <w:num w:numId="10" w16cid:durableId="2135714755">
    <w:abstractNumId w:val="16"/>
  </w:num>
  <w:num w:numId="11" w16cid:durableId="1792942893">
    <w:abstractNumId w:val="13"/>
  </w:num>
  <w:num w:numId="12" w16cid:durableId="1759670167">
    <w:abstractNumId w:val="12"/>
  </w:num>
  <w:num w:numId="13" w16cid:durableId="534003578">
    <w:abstractNumId w:val="11"/>
  </w:num>
  <w:num w:numId="14" w16cid:durableId="1369720506">
    <w:abstractNumId w:val="0"/>
  </w:num>
  <w:num w:numId="15" w16cid:durableId="843671219">
    <w:abstractNumId w:val="19"/>
  </w:num>
  <w:num w:numId="16" w16cid:durableId="1399553902">
    <w:abstractNumId w:val="12"/>
  </w:num>
  <w:num w:numId="17" w16cid:durableId="1464082198">
    <w:abstractNumId w:val="15"/>
  </w:num>
  <w:num w:numId="18" w16cid:durableId="1127621793">
    <w:abstractNumId w:val="18"/>
  </w:num>
  <w:num w:numId="19" w16cid:durableId="1479033034">
    <w:abstractNumId w:val="7"/>
  </w:num>
  <w:num w:numId="20" w16cid:durableId="1378624700">
    <w:abstractNumId w:val="6"/>
  </w:num>
  <w:num w:numId="21" w16cid:durableId="1282421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07"/>
    <w:rsid w:val="00026BA8"/>
    <w:rsid w:val="00056240"/>
    <w:rsid w:val="000672E1"/>
    <w:rsid w:val="00075A1A"/>
    <w:rsid w:val="000A1BCD"/>
    <w:rsid w:val="000B478F"/>
    <w:rsid w:val="000F6930"/>
    <w:rsid w:val="001237CD"/>
    <w:rsid w:val="0012612E"/>
    <w:rsid w:val="00127901"/>
    <w:rsid w:val="00141DF8"/>
    <w:rsid w:val="0017497E"/>
    <w:rsid w:val="00187257"/>
    <w:rsid w:val="00192F93"/>
    <w:rsid w:val="001A0410"/>
    <w:rsid w:val="001B431C"/>
    <w:rsid w:val="001D4333"/>
    <w:rsid w:val="00211809"/>
    <w:rsid w:val="0021694E"/>
    <w:rsid w:val="0025393B"/>
    <w:rsid w:val="0027705F"/>
    <w:rsid w:val="00283165"/>
    <w:rsid w:val="00286049"/>
    <w:rsid w:val="002B23C8"/>
    <w:rsid w:val="002D4860"/>
    <w:rsid w:val="002E59BB"/>
    <w:rsid w:val="00302FE3"/>
    <w:rsid w:val="003069AB"/>
    <w:rsid w:val="00310293"/>
    <w:rsid w:val="003268A1"/>
    <w:rsid w:val="00327C2E"/>
    <w:rsid w:val="003308F6"/>
    <w:rsid w:val="0034163A"/>
    <w:rsid w:val="00366F3A"/>
    <w:rsid w:val="00376FDD"/>
    <w:rsid w:val="00391654"/>
    <w:rsid w:val="003D4905"/>
    <w:rsid w:val="003D4B38"/>
    <w:rsid w:val="003E48EF"/>
    <w:rsid w:val="00400D84"/>
    <w:rsid w:val="00426960"/>
    <w:rsid w:val="0043375D"/>
    <w:rsid w:val="00457439"/>
    <w:rsid w:val="004623B7"/>
    <w:rsid w:val="0047088E"/>
    <w:rsid w:val="00494106"/>
    <w:rsid w:val="004C0438"/>
    <w:rsid w:val="00520CBD"/>
    <w:rsid w:val="005435C8"/>
    <w:rsid w:val="005440F6"/>
    <w:rsid w:val="00551DDF"/>
    <w:rsid w:val="0056674C"/>
    <w:rsid w:val="0057290B"/>
    <w:rsid w:val="005730A2"/>
    <w:rsid w:val="00575B0C"/>
    <w:rsid w:val="00577648"/>
    <w:rsid w:val="005937F2"/>
    <w:rsid w:val="005D5CE7"/>
    <w:rsid w:val="005E73A6"/>
    <w:rsid w:val="0060294A"/>
    <w:rsid w:val="0060452B"/>
    <w:rsid w:val="00613C89"/>
    <w:rsid w:val="00624027"/>
    <w:rsid w:val="006467FF"/>
    <w:rsid w:val="006651CC"/>
    <w:rsid w:val="0069423C"/>
    <w:rsid w:val="006A2CEB"/>
    <w:rsid w:val="006A3AED"/>
    <w:rsid w:val="006A58E2"/>
    <w:rsid w:val="006B626C"/>
    <w:rsid w:val="006F3292"/>
    <w:rsid w:val="006F5AF0"/>
    <w:rsid w:val="006F6A57"/>
    <w:rsid w:val="00707E16"/>
    <w:rsid w:val="00707FBF"/>
    <w:rsid w:val="00733EE0"/>
    <w:rsid w:val="00740BF8"/>
    <w:rsid w:val="00764D6C"/>
    <w:rsid w:val="00782D39"/>
    <w:rsid w:val="00785A20"/>
    <w:rsid w:val="007871F3"/>
    <w:rsid w:val="007A26E7"/>
    <w:rsid w:val="007B7D05"/>
    <w:rsid w:val="007E031F"/>
    <w:rsid w:val="007F61B3"/>
    <w:rsid w:val="008247D8"/>
    <w:rsid w:val="00830421"/>
    <w:rsid w:val="0083181E"/>
    <w:rsid w:val="00882F07"/>
    <w:rsid w:val="00887B63"/>
    <w:rsid w:val="00894349"/>
    <w:rsid w:val="00894ABC"/>
    <w:rsid w:val="008A67C7"/>
    <w:rsid w:val="008A7F73"/>
    <w:rsid w:val="008D183C"/>
    <w:rsid w:val="008D1D12"/>
    <w:rsid w:val="008D4CAF"/>
    <w:rsid w:val="008D7281"/>
    <w:rsid w:val="00933EC1"/>
    <w:rsid w:val="00934CC5"/>
    <w:rsid w:val="00944C8A"/>
    <w:rsid w:val="00953992"/>
    <w:rsid w:val="009729F9"/>
    <w:rsid w:val="009864AF"/>
    <w:rsid w:val="009A38B4"/>
    <w:rsid w:val="009B6A90"/>
    <w:rsid w:val="009C6245"/>
    <w:rsid w:val="009D37AF"/>
    <w:rsid w:val="00A706C3"/>
    <w:rsid w:val="00A72DD0"/>
    <w:rsid w:val="00A955DF"/>
    <w:rsid w:val="00AA6411"/>
    <w:rsid w:val="00AA7494"/>
    <w:rsid w:val="00AD2DFA"/>
    <w:rsid w:val="00AF1ABB"/>
    <w:rsid w:val="00AF2540"/>
    <w:rsid w:val="00B518BF"/>
    <w:rsid w:val="00B9023B"/>
    <w:rsid w:val="00BA20F4"/>
    <w:rsid w:val="00BA6F2E"/>
    <w:rsid w:val="00BB4807"/>
    <w:rsid w:val="00BD4D7B"/>
    <w:rsid w:val="00BE72AE"/>
    <w:rsid w:val="00C072D3"/>
    <w:rsid w:val="00C246A9"/>
    <w:rsid w:val="00C256F1"/>
    <w:rsid w:val="00C35007"/>
    <w:rsid w:val="00C40B56"/>
    <w:rsid w:val="00C5475B"/>
    <w:rsid w:val="00C57DF9"/>
    <w:rsid w:val="00C82E9D"/>
    <w:rsid w:val="00CA148E"/>
    <w:rsid w:val="00CA7758"/>
    <w:rsid w:val="00CB161B"/>
    <w:rsid w:val="00CD462A"/>
    <w:rsid w:val="00CE4314"/>
    <w:rsid w:val="00D041F7"/>
    <w:rsid w:val="00D155D0"/>
    <w:rsid w:val="00D22431"/>
    <w:rsid w:val="00D45490"/>
    <w:rsid w:val="00D647A6"/>
    <w:rsid w:val="00D90FC7"/>
    <w:rsid w:val="00DB005E"/>
    <w:rsid w:val="00DD241D"/>
    <w:rsid w:val="00DE3056"/>
    <w:rsid w:val="00E321E1"/>
    <w:rsid w:val="00E52EC1"/>
    <w:rsid w:val="00E61342"/>
    <w:rsid w:val="00E66F1B"/>
    <w:rsid w:val="00E9340E"/>
    <w:rsid w:val="00EA2CBA"/>
    <w:rsid w:val="00EB0972"/>
    <w:rsid w:val="00ED123F"/>
    <w:rsid w:val="00EF51E8"/>
    <w:rsid w:val="00F034C3"/>
    <w:rsid w:val="00F130CB"/>
    <w:rsid w:val="00F223E7"/>
    <w:rsid w:val="00F371F0"/>
    <w:rsid w:val="00F435C8"/>
    <w:rsid w:val="00F80374"/>
    <w:rsid w:val="00F8084E"/>
    <w:rsid w:val="00F911B0"/>
    <w:rsid w:val="00FC1831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9CC1D2"/>
  <w15:docId w15:val="{E2D66C84-301C-4B46-9F71-864DAE06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IN-Regular" w:eastAsiaTheme="minorHAnsi" w:hAnsi="DIN-Regular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4807"/>
    <w:rPr>
      <w:rFonts w:asciiTheme="minorHAnsi" w:hAnsiTheme="minorHAns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qFormat/>
    <w:rsid w:val="00BB48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nhideWhenUsed/>
    <w:qFormat/>
    <w:rsid w:val="00BB4807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4807"/>
    <w:rPr>
      <w:rFonts w:asciiTheme="minorHAnsi" w:hAnsiTheme="minorHAnsi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4807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rsid w:val="00BB4807"/>
    <w:pPr>
      <w:spacing w:before="100" w:after="100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B4807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xtkrper3">
    <w:name w:val="Body Text 3"/>
    <w:basedOn w:val="Standard"/>
    <w:link w:val="Textkrper3Zchn"/>
    <w:uiPriority w:val="99"/>
    <w:unhideWhenUsed/>
    <w:rsid w:val="00BB480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BB4807"/>
    <w:rPr>
      <w:rFonts w:asciiTheme="minorHAnsi" w:hAnsiTheme="minorHAnsi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8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480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9D37AF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9D37AF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5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F5A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F5AF0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5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5AF0"/>
    <w:rPr>
      <w:rFonts w:asciiTheme="minorHAnsi" w:hAnsiTheme="minorHAnsi"/>
      <w:b/>
      <w:bCs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237CD"/>
    <w:pPr>
      <w:spacing w:after="120"/>
      <w:ind w:left="283"/>
    </w:pPr>
    <w:rPr>
      <w:rFonts w:ascii="DIN-Regular" w:eastAsia="Times New Roman" w:hAnsi="DIN-Regular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237CD"/>
    <w:rPr>
      <w:rFonts w:eastAsia="Times New Roman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CA148E"/>
    <w:rPr>
      <w:rFonts w:asciiTheme="minorHAnsi" w:hAnsiTheme="minorHAnsi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2CEB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707E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7E16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.de/karriere/arbeiten-im-hr/arbeiten-im-hr-was-wir-bieten,was-wir-bieten-10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r.de/karriere/kontakt/index.htm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werbung.hr.de:8443/sap/bc/webdynpro/sap/hrrcf_a_applwizard?POST_INST_GUID=005056921BFE1EDF8CE4574D0798B8D3&amp;sap-client=010&amp;sap-language=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952B8-FCFB-4A18-B20E-7E3C2B5D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Hessischer Rundfunk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LFISCHER</dc:creator>
  <cp:lastModifiedBy>Gordana Schneider</cp:lastModifiedBy>
  <cp:revision>3</cp:revision>
  <cp:lastPrinted>2024-05-15T11:41:00Z</cp:lastPrinted>
  <dcterms:created xsi:type="dcterms:W3CDTF">2024-06-25T14:43:00Z</dcterms:created>
  <dcterms:modified xsi:type="dcterms:W3CDTF">2024-06-26T07:02:00Z</dcterms:modified>
</cp:coreProperties>
</file>